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BE" w:rsidRPr="00F52998" w:rsidRDefault="007A04FF" w:rsidP="0004340B">
      <w:pPr>
        <w:spacing w:line="240" w:lineRule="auto"/>
        <w:jc w:val="center"/>
        <w:rPr>
          <w:rFonts w:ascii="Calibri" w:eastAsia="Times New Roman" w:hAnsi="Calibri" w:cs="Calibri"/>
          <w:b/>
          <w:bCs/>
          <w:sz w:val="24"/>
          <w:szCs w:val="24"/>
        </w:rPr>
      </w:pPr>
      <w:r>
        <w:rPr>
          <w:rFonts w:ascii="Calibri" w:eastAsia="Times New Roman" w:hAnsi="Calibri" w:cs="Calibri"/>
          <w:b/>
          <w:bCs/>
          <w:sz w:val="24"/>
          <w:szCs w:val="24"/>
        </w:rPr>
        <w:t>STATE ADVISORY COUNCIL-</w:t>
      </w:r>
      <w:r w:rsidR="00291FBE" w:rsidRPr="00F52998">
        <w:rPr>
          <w:rFonts w:ascii="Calibri" w:eastAsia="Times New Roman" w:hAnsi="Calibri" w:cs="Calibri"/>
          <w:b/>
          <w:bCs/>
          <w:sz w:val="24"/>
          <w:szCs w:val="24"/>
        </w:rPr>
        <w:t xml:space="preserve"> </w:t>
      </w:r>
      <w:r w:rsidR="00852149" w:rsidRPr="00F52998">
        <w:rPr>
          <w:rFonts w:ascii="Calibri" w:eastAsia="Times New Roman" w:hAnsi="Calibri" w:cs="Calibri"/>
          <w:b/>
          <w:bCs/>
          <w:sz w:val="24"/>
          <w:szCs w:val="24"/>
        </w:rPr>
        <w:t>E</w:t>
      </w:r>
      <w:r w:rsidR="00291FBE" w:rsidRPr="00F52998">
        <w:rPr>
          <w:rFonts w:ascii="Calibri" w:eastAsia="Times New Roman" w:hAnsi="Calibri" w:cs="Calibri"/>
          <w:b/>
          <w:bCs/>
          <w:sz w:val="24"/>
          <w:szCs w:val="24"/>
        </w:rPr>
        <w:t xml:space="preserve">ARLY </w:t>
      </w:r>
      <w:r>
        <w:rPr>
          <w:rFonts w:ascii="Calibri" w:eastAsia="Times New Roman" w:hAnsi="Calibri" w:cs="Calibri"/>
          <w:b/>
          <w:bCs/>
          <w:sz w:val="24"/>
          <w:szCs w:val="24"/>
        </w:rPr>
        <w:t>HEARING DETECTION AND INTERVENTION</w:t>
      </w:r>
    </w:p>
    <w:p w:rsidR="00F87AB0" w:rsidRDefault="00F87AB0" w:rsidP="00F87AB0">
      <w:pPr>
        <w:spacing w:line="240" w:lineRule="auto"/>
        <w:jc w:val="center"/>
        <w:rPr>
          <w:rFonts w:ascii="Calibri" w:eastAsia="Times New Roman" w:hAnsi="Calibri" w:cs="Calibri"/>
          <w:b/>
          <w:bCs/>
          <w:sz w:val="24"/>
          <w:szCs w:val="24"/>
        </w:rPr>
      </w:pPr>
      <w:r>
        <w:rPr>
          <w:rFonts w:ascii="Calibri" w:eastAsia="Times New Roman" w:hAnsi="Calibri" w:cs="Calibri"/>
          <w:b/>
          <w:bCs/>
          <w:sz w:val="24"/>
          <w:szCs w:val="24"/>
        </w:rPr>
        <w:t>Quarterly</w:t>
      </w:r>
      <w:r w:rsidRPr="00852149">
        <w:rPr>
          <w:rFonts w:ascii="Calibri" w:eastAsia="Times New Roman" w:hAnsi="Calibri" w:cs="Calibri"/>
          <w:b/>
          <w:bCs/>
          <w:sz w:val="24"/>
          <w:szCs w:val="24"/>
        </w:rPr>
        <w:t xml:space="preserve"> Meeting</w:t>
      </w:r>
    </w:p>
    <w:p w:rsidR="00F87AB0" w:rsidRDefault="00F87AB0" w:rsidP="00F87AB0">
      <w:pPr>
        <w:spacing w:line="240" w:lineRule="auto"/>
        <w:jc w:val="center"/>
        <w:rPr>
          <w:rFonts w:ascii="Calibri" w:eastAsia="Times New Roman" w:hAnsi="Calibri" w:cs="Calibri"/>
          <w:b/>
          <w:bCs/>
          <w:sz w:val="24"/>
          <w:szCs w:val="24"/>
        </w:rPr>
      </w:pPr>
    </w:p>
    <w:p w:rsidR="00F87AB0" w:rsidRDefault="00224B76" w:rsidP="00F87AB0">
      <w:pPr>
        <w:spacing w:line="240" w:lineRule="auto"/>
        <w:jc w:val="center"/>
        <w:rPr>
          <w:rFonts w:ascii="Calibri" w:eastAsia="Times New Roman" w:hAnsi="Calibri" w:cs="Calibri"/>
          <w:b/>
          <w:bCs/>
          <w:sz w:val="24"/>
          <w:szCs w:val="24"/>
        </w:rPr>
      </w:pPr>
      <w:r w:rsidRPr="00F87AB0">
        <w:rPr>
          <w:rFonts w:ascii="Calibri" w:eastAsia="Times New Roman" w:hAnsi="Calibri" w:cs="Calibri"/>
          <w:b/>
          <w:bCs/>
          <w:sz w:val="24"/>
          <w:szCs w:val="24"/>
        </w:rPr>
        <w:t>Friday</w:t>
      </w:r>
      <w:r w:rsidR="00EA5BC9" w:rsidRPr="00F87AB0">
        <w:rPr>
          <w:rFonts w:ascii="Calibri" w:eastAsia="Times New Roman" w:hAnsi="Calibri" w:cs="Calibri"/>
          <w:b/>
          <w:bCs/>
          <w:sz w:val="24"/>
          <w:szCs w:val="24"/>
        </w:rPr>
        <w:t xml:space="preserve">, </w:t>
      </w:r>
      <w:r w:rsidR="00480ECC" w:rsidRPr="00F87AB0">
        <w:rPr>
          <w:rFonts w:ascii="Calibri" w:eastAsia="Times New Roman" w:hAnsi="Calibri" w:cs="Calibri"/>
          <w:b/>
          <w:bCs/>
          <w:sz w:val="24"/>
          <w:szCs w:val="24"/>
        </w:rPr>
        <w:t>July</w:t>
      </w:r>
      <w:r w:rsidR="00B973B1" w:rsidRPr="00F87AB0">
        <w:rPr>
          <w:rFonts w:ascii="Calibri" w:eastAsia="Times New Roman" w:hAnsi="Calibri" w:cs="Calibri"/>
          <w:b/>
          <w:bCs/>
          <w:sz w:val="24"/>
          <w:szCs w:val="24"/>
        </w:rPr>
        <w:t xml:space="preserve"> 2</w:t>
      </w:r>
      <w:r w:rsidR="00480ECC" w:rsidRPr="00F87AB0">
        <w:rPr>
          <w:rFonts w:ascii="Calibri" w:eastAsia="Times New Roman" w:hAnsi="Calibri" w:cs="Calibri"/>
          <w:b/>
          <w:bCs/>
          <w:sz w:val="24"/>
          <w:szCs w:val="24"/>
        </w:rPr>
        <w:t>9</w:t>
      </w:r>
      <w:r w:rsidR="00E96F4C" w:rsidRPr="00F87AB0">
        <w:rPr>
          <w:rFonts w:ascii="Calibri" w:eastAsia="Times New Roman" w:hAnsi="Calibri" w:cs="Calibri"/>
          <w:b/>
          <w:bCs/>
          <w:sz w:val="24"/>
          <w:szCs w:val="24"/>
        </w:rPr>
        <w:t>, 2022</w:t>
      </w:r>
      <w:r w:rsidR="00F87AB0" w:rsidRPr="00F87AB0">
        <w:rPr>
          <w:rFonts w:ascii="Calibri" w:eastAsia="Times New Roman" w:hAnsi="Calibri" w:cs="Calibri"/>
          <w:b/>
          <w:bCs/>
          <w:sz w:val="24"/>
          <w:szCs w:val="24"/>
        </w:rPr>
        <w:t xml:space="preserve"> </w:t>
      </w:r>
      <w:r w:rsidR="00FB64B1" w:rsidRPr="00F87AB0">
        <w:rPr>
          <w:rFonts w:ascii="Calibri" w:eastAsia="Times New Roman" w:hAnsi="Calibri" w:cs="Calibri"/>
          <w:b/>
          <w:bCs/>
          <w:sz w:val="24"/>
          <w:szCs w:val="24"/>
        </w:rPr>
        <w:t xml:space="preserve"> </w:t>
      </w:r>
    </w:p>
    <w:p w:rsidR="00852149" w:rsidRDefault="00FB64B1" w:rsidP="00F87AB0">
      <w:pPr>
        <w:spacing w:line="240" w:lineRule="auto"/>
        <w:jc w:val="center"/>
        <w:rPr>
          <w:rFonts w:ascii="Calibri" w:eastAsia="Times New Roman" w:hAnsi="Calibri" w:cs="Calibri"/>
          <w:b/>
          <w:bCs/>
          <w:sz w:val="24"/>
          <w:szCs w:val="24"/>
        </w:rPr>
      </w:pPr>
      <w:r w:rsidRPr="00F87AB0">
        <w:rPr>
          <w:rFonts w:ascii="Calibri" w:eastAsia="Times New Roman" w:hAnsi="Calibri" w:cs="Calibri"/>
          <w:b/>
          <w:bCs/>
          <w:sz w:val="24"/>
          <w:szCs w:val="24"/>
        </w:rPr>
        <w:t>12:00 p.m.</w:t>
      </w:r>
      <w:r w:rsidR="00480ECC" w:rsidRPr="00F87AB0">
        <w:rPr>
          <w:rFonts w:ascii="Calibri" w:eastAsia="Times New Roman" w:hAnsi="Calibri" w:cs="Calibri"/>
          <w:b/>
          <w:bCs/>
          <w:sz w:val="24"/>
          <w:szCs w:val="24"/>
        </w:rPr>
        <w:t xml:space="preserve"> – 2:00 p.m</w:t>
      </w:r>
      <w:r w:rsidR="00480ECC">
        <w:rPr>
          <w:rFonts w:ascii="Calibri" w:eastAsia="Times New Roman" w:hAnsi="Calibri" w:cs="Calibri"/>
          <w:b/>
          <w:bCs/>
          <w:sz w:val="24"/>
          <w:szCs w:val="24"/>
        </w:rPr>
        <w:t>.</w:t>
      </w:r>
    </w:p>
    <w:p w:rsidR="00F87AB0" w:rsidRDefault="00F87AB0" w:rsidP="00F87AB0">
      <w:pPr>
        <w:spacing w:line="240" w:lineRule="auto"/>
        <w:jc w:val="center"/>
        <w:rPr>
          <w:rFonts w:ascii="Calibri" w:eastAsia="Times New Roman" w:hAnsi="Calibri" w:cs="Calibri"/>
          <w:b/>
          <w:bCs/>
          <w:sz w:val="24"/>
          <w:szCs w:val="24"/>
        </w:rPr>
      </w:pPr>
    </w:p>
    <w:p w:rsidR="00F87AB0" w:rsidRDefault="00F87AB0" w:rsidP="008F06F0">
      <w:pPr>
        <w:spacing w:line="19" w:lineRule="atLeast"/>
        <w:jc w:val="center"/>
        <w:rPr>
          <w:rFonts w:ascii="Calibri" w:eastAsia="Times New Roman" w:hAnsi="Calibri" w:cs="Calibri"/>
          <w:b/>
          <w:bCs/>
          <w:sz w:val="24"/>
          <w:szCs w:val="24"/>
        </w:rPr>
      </w:pPr>
      <w:r>
        <w:rPr>
          <w:rFonts w:ascii="Calibri" w:eastAsia="Times New Roman" w:hAnsi="Calibri" w:cs="Calibri"/>
          <w:b/>
          <w:bCs/>
          <w:sz w:val="24"/>
          <w:szCs w:val="24"/>
        </w:rPr>
        <w:t xml:space="preserve">In person at </w:t>
      </w:r>
      <w:r w:rsidR="00C76DB5">
        <w:rPr>
          <w:rFonts w:ascii="Calibri" w:eastAsia="Times New Roman" w:hAnsi="Calibri" w:cs="Calibri"/>
          <w:b/>
          <w:bCs/>
          <w:sz w:val="24"/>
          <w:szCs w:val="24"/>
        </w:rPr>
        <w:t>Louisiana State Capitol Building – Governor’s Press Room</w:t>
      </w:r>
    </w:p>
    <w:p w:rsidR="00F87AB0" w:rsidRDefault="00F87AB0" w:rsidP="008F06F0">
      <w:pPr>
        <w:spacing w:line="19" w:lineRule="atLeast"/>
        <w:jc w:val="center"/>
        <w:rPr>
          <w:rFonts w:ascii="Calibri" w:eastAsia="Times New Roman" w:hAnsi="Calibri" w:cs="Calibri"/>
          <w:b/>
          <w:bCs/>
          <w:sz w:val="24"/>
          <w:szCs w:val="24"/>
        </w:rPr>
      </w:pPr>
      <w:r>
        <w:rPr>
          <w:rFonts w:ascii="Calibri" w:eastAsia="Times New Roman" w:hAnsi="Calibri" w:cs="Calibri"/>
          <w:b/>
          <w:bCs/>
          <w:sz w:val="24"/>
          <w:szCs w:val="24"/>
        </w:rPr>
        <w:t xml:space="preserve">900 </w:t>
      </w:r>
      <w:r w:rsidR="00C76DB5">
        <w:rPr>
          <w:rFonts w:ascii="Calibri" w:eastAsia="Times New Roman" w:hAnsi="Calibri" w:cs="Calibri"/>
          <w:b/>
          <w:bCs/>
          <w:sz w:val="24"/>
          <w:szCs w:val="24"/>
        </w:rPr>
        <w:t xml:space="preserve">North Third Street - </w:t>
      </w:r>
      <w:r>
        <w:rPr>
          <w:rFonts w:ascii="Calibri" w:eastAsia="Times New Roman" w:hAnsi="Calibri" w:cs="Calibri"/>
          <w:b/>
          <w:bCs/>
          <w:sz w:val="24"/>
          <w:szCs w:val="24"/>
        </w:rPr>
        <w:t>Baton Rouge</w:t>
      </w:r>
      <w:r w:rsidR="00D27469">
        <w:rPr>
          <w:rFonts w:ascii="Calibri" w:eastAsia="Times New Roman" w:hAnsi="Calibri" w:cs="Calibri"/>
          <w:b/>
          <w:bCs/>
          <w:sz w:val="24"/>
          <w:szCs w:val="24"/>
        </w:rPr>
        <w:t>, LA</w:t>
      </w:r>
      <w:r>
        <w:rPr>
          <w:rFonts w:ascii="Calibri" w:eastAsia="Times New Roman" w:hAnsi="Calibri" w:cs="Calibri"/>
          <w:b/>
          <w:bCs/>
          <w:sz w:val="24"/>
          <w:szCs w:val="24"/>
        </w:rPr>
        <w:t xml:space="preserve"> </w:t>
      </w:r>
    </w:p>
    <w:p w:rsidR="00F87AB0" w:rsidRDefault="00F87AB0" w:rsidP="008F06F0">
      <w:pPr>
        <w:spacing w:line="19" w:lineRule="atLeast"/>
        <w:jc w:val="center"/>
        <w:rPr>
          <w:rFonts w:ascii="Calibri" w:eastAsia="Times New Roman" w:hAnsi="Calibri" w:cs="Calibri"/>
          <w:b/>
          <w:bCs/>
          <w:sz w:val="24"/>
          <w:szCs w:val="24"/>
        </w:rPr>
      </w:pPr>
    </w:p>
    <w:p w:rsidR="00F87AB0" w:rsidRDefault="00F87AB0" w:rsidP="00F87AB0">
      <w:pPr>
        <w:spacing w:line="300" w:lineRule="atLeast"/>
        <w:ind w:firstLine="720"/>
        <w:rPr>
          <w:rFonts w:ascii="Arial" w:hAnsi="Arial" w:cs="Arial"/>
          <w:color w:val="39394D"/>
          <w:sz w:val="20"/>
          <w:szCs w:val="20"/>
        </w:rPr>
      </w:pPr>
      <w:r>
        <w:rPr>
          <w:rFonts w:ascii="Arial" w:hAnsi="Arial" w:cs="Arial"/>
          <w:color w:val="39394D"/>
          <w:sz w:val="20"/>
          <w:szCs w:val="20"/>
        </w:rPr>
        <w:t xml:space="preserve">Zoom option: </w:t>
      </w:r>
      <w:hyperlink r:id="rId8" w:history="1">
        <w:r w:rsidRPr="00CB3B5D">
          <w:rPr>
            <w:rStyle w:val="Hyperlink"/>
            <w:rFonts w:ascii="Arial" w:hAnsi="Arial" w:cs="Arial"/>
            <w:sz w:val="20"/>
            <w:szCs w:val="20"/>
          </w:rPr>
          <w:t>https://ldhophbfhgenetics.zoom.us/j/2580832657?pwd=YjY2NGphdTdSdUlGcUlpd0pQRjhaQT09</w:t>
        </w:r>
      </w:hyperlink>
    </w:p>
    <w:p w:rsidR="00F87AB0" w:rsidRDefault="00F87AB0" w:rsidP="00F87AB0">
      <w:pPr>
        <w:spacing w:line="300" w:lineRule="atLeast"/>
        <w:ind w:firstLine="720"/>
        <w:rPr>
          <w:rFonts w:ascii="Arial" w:hAnsi="Arial" w:cs="Arial"/>
          <w:color w:val="39394D"/>
          <w:sz w:val="20"/>
          <w:szCs w:val="20"/>
        </w:rPr>
      </w:pPr>
      <w:r>
        <w:rPr>
          <w:rFonts w:ascii="Arial" w:hAnsi="Arial" w:cs="Arial"/>
          <w:color w:val="39394D"/>
          <w:sz w:val="20"/>
          <w:szCs w:val="20"/>
        </w:rPr>
        <w:t>Password: EHDI2022</w:t>
      </w:r>
    </w:p>
    <w:p w:rsidR="00F87AB0" w:rsidRDefault="00F87AB0" w:rsidP="00F87AB0">
      <w:pPr>
        <w:pStyle w:val="PlainText"/>
        <w:ind w:firstLine="720"/>
      </w:pPr>
      <w:r>
        <w:t>Telephone option: 602-333-0032 Conference code: 523927</w:t>
      </w:r>
    </w:p>
    <w:p w:rsidR="00F87AB0" w:rsidRDefault="00F87AB0" w:rsidP="00F87AB0">
      <w:pPr>
        <w:pStyle w:val="PlainText"/>
        <w:rPr>
          <w:rFonts w:cstheme="minorHAnsi"/>
          <w:b/>
          <w:sz w:val="24"/>
          <w:szCs w:val="24"/>
        </w:rPr>
      </w:pPr>
      <w:r>
        <w:t xml:space="preserve">    </w:t>
      </w:r>
    </w:p>
    <w:p w:rsidR="00510E9C" w:rsidRPr="00510E9C" w:rsidRDefault="00510E9C" w:rsidP="008324ED">
      <w:pPr>
        <w:pStyle w:val="ListParagraph"/>
        <w:spacing w:line="240" w:lineRule="auto"/>
        <w:rPr>
          <w:rFonts w:asciiTheme="majorHAnsi" w:hAnsiTheme="majorHAnsi"/>
          <w:i/>
          <w:color w:val="E0B602"/>
          <w:sz w:val="24"/>
          <w:szCs w:val="24"/>
        </w:rPr>
      </w:pPr>
      <w:r w:rsidRPr="00510E9C">
        <w:rPr>
          <w:rFonts w:asciiTheme="majorHAnsi" w:eastAsiaTheme="minorEastAsia" w:hAnsiTheme="majorHAnsi"/>
          <w:i/>
          <w:color w:val="000000" w:themeColor="text1"/>
          <w:kern w:val="24"/>
          <w:sz w:val="24"/>
          <w:szCs w:val="24"/>
        </w:rPr>
        <w:t xml:space="preserve">The </w:t>
      </w:r>
      <w:r w:rsidRPr="00510E9C">
        <w:rPr>
          <w:rFonts w:asciiTheme="majorHAnsi" w:eastAsiaTheme="minorEastAsia" w:hAnsiTheme="majorHAnsi" w:cstheme="minorHAnsi"/>
          <w:i/>
          <w:color w:val="000000" w:themeColor="text1"/>
          <w:kern w:val="24"/>
          <w:sz w:val="24"/>
          <w:szCs w:val="24"/>
        </w:rPr>
        <w:t>Early</w:t>
      </w:r>
      <w:r w:rsidRPr="00510E9C">
        <w:rPr>
          <w:rFonts w:asciiTheme="majorHAnsi" w:eastAsiaTheme="minorEastAsia" w:hAnsiTheme="majorHAnsi"/>
          <w:i/>
          <w:color w:val="000000" w:themeColor="text1"/>
          <w:kern w:val="24"/>
          <w:sz w:val="24"/>
          <w:szCs w:val="24"/>
        </w:rPr>
        <w:t xml:space="preserve"> Hearing Detection and Intervention (EHDI) is a national initiative </w:t>
      </w:r>
      <w:r>
        <w:rPr>
          <w:rFonts w:asciiTheme="majorHAnsi" w:eastAsiaTheme="minorEastAsia" w:hAnsiTheme="majorHAnsi"/>
          <w:i/>
          <w:color w:val="000000" w:themeColor="text1"/>
          <w:kern w:val="24"/>
          <w:sz w:val="24"/>
          <w:szCs w:val="24"/>
        </w:rPr>
        <w:t>supporting the</w:t>
      </w:r>
      <w:r w:rsidRPr="00510E9C">
        <w:rPr>
          <w:rFonts w:asciiTheme="majorHAnsi" w:eastAsiaTheme="minorEastAsia" w:hAnsiTheme="majorHAnsi"/>
          <w:i/>
          <w:color w:val="000000" w:themeColor="text1"/>
          <w:kern w:val="24"/>
          <w:sz w:val="24"/>
          <w:szCs w:val="24"/>
        </w:rPr>
        <w:t xml:space="preserve"> early identification of infants who are deaf or hard of hearing through screening, audiological evaluation, enrollment in early intervention and family</w:t>
      </w:r>
      <w:r w:rsidR="008324ED">
        <w:rPr>
          <w:rFonts w:asciiTheme="majorHAnsi" w:eastAsiaTheme="minorEastAsia" w:hAnsiTheme="majorHAnsi"/>
          <w:i/>
          <w:color w:val="000000" w:themeColor="text1"/>
          <w:kern w:val="24"/>
          <w:sz w:val="24"/>
          <w:szCs w:val="24"/>
        </w:rPr>
        <w:t>-</w:t>
      </w:r>
      <w:r w:rsidRPr="00510E9C">
        <w:rPr>
          <w:rFonts w:asciiTheme="majorHAnsi" w:eastAsiaTheme="minorEastAsia" w:hAnsiTheme="majorHAnsi"/>
          <w:i/>
          <w:color w:val="000000" w:themeColor="text1"/>
          <w:kern w:val="24"/>
          <w:sz w:val="24"/>
          <w:szCs w:val="24"/>
        </w:rPr>
        <w:t>to</w:t>
      </w:r>
      <w:r w:rsidR="008324ED">
        <w:rPr>
          <w:rFonts w:asciiTheme="majorHAnsi" w:eastAsiaTheme="minorEastAsia" w:hAnsiTheme="majorHAnsi"/>
          <w:i/>
          <w:color w:val="000000" w:themeColor="text1"/>
          <w:kern w:val="24"/>
          <w:sz w:val="24"/>
          <w:szCs w:val="24"/>
        </w:rPr>
        <w:t>-</w:t>
      </w:r>
      <w:r w:rsidRPr="00510E9C">
        <w:rPr>
          <w:rFonts w:asciiTheme="majorHAnsi" w:eastAsiaTheme="minorEastAsia" w:hAnsiTheme="majorHAnsi"/>
          <w:i/>
          <w:color w:val="000000" w:themeColor="text1"/>
          <w:kern w:val="24"/>
          <w:sz w:val="24"/>
          <w:szCs w:val="24"/>
        </w:rPr>
        <w:t>family support services</w:t>
      </w:r>
      <w:r>
        <w:rPr>
          <w:rFonts w:asciiTheme="majorHAnsi" w:eastAsiaTheme="minorEastAsia" w:hAnsiTheme="majorHAnsi"/>
          <w:i/>
          <w:color w:val="000000" w:themeColor="text1"/>
          <w:kern w:val="24"/>
          <w:sz w:val="24"/>
          <w:szCs w:val="24"/>
        </w:rPr>
        <w:t>.</w:t>
      </w:r>
    </w:p>
    <w:p w:rsidR="00510E9C" w:rsidRPr="00510E9C" w:rsidRDefault="00510E9C" w:rsidP="008324ED">
      <w:pPr>
        <w:spacing w:line="240" w:lineRule="auto"/>
        <w:ind w:left="1296"/>
        <w:contextualSpacing/>
        <w:rPr>
          <w:rFonts w:asciiTheme="majorHAnsi" w:eastAsiaTheme="minorEastAsia" w:hAnsiTheme="majorHAnsi"/>
          <w:i/>
          <w:color w:val="000000" w:themeColor="text1"/>
          <w:kern w:val="24"/>
          <w:sz w:val="10"/>
          <w:szCs w:val="10"/>
        </w:rPr>
      </w:pPr>
    </w:p>
    <w:p w:rsidR="009544EA" w:rsidRDefault="009544EA" w:rsidP="008324ED">
      <w:pPr>
        <w:spacing w:line="240" w:lineRule="auto"/>
        <w:ind w:left="720"/>
        <w:contextualSpacing/>
        <w:rPr>
          <w:rFonts w:asciiTheme="majorHAnsi" w:eastAsiaTheme="minorEastAsia" w:hAnsiTheme="majorHAnsi"/>
          <w:i/>
          <w:color w:val="000000" w:themeColor="text1"/>
          <w:kern w:val="24"/>
          <w:sz w:val="24"/>
          <w:szCs w:val="24"/>
        </w:rPr>
      </w:pPr>
      <w:r w:rsidRPr="009544EA">
        <w:rPr>
          <w:rFonts w:asciiTheme="majorHAnsi" w:eastAsiaTheme="minorEastAsia" w:hAnsiTheme="majorHAnsi"/>
          <w:i/>
          <w:color w:val="000000" w:themeColor="text1"/>
          <w:kern w:val="24"/>
          <w:sz w:val="24"/>
          <w:szCs w:val="24"/>
        </w:rPr>
        <w:t xml:space="preserve">The </w:t>
      </w:r>
      <w:r w:rsidRPr="00510E9C">
        <w:rPr>
          <w:rFonts w:asciiTheme="majorHAnsi" w:eastAsiaTheme="minorEastAsia" w:hAnsiTheme="majorHAnsi"/>
          <w:i/>
          <w:color w:val="000000" w:themeColor="text1"/>
          <w:kern w:val="24"/>
          <w:sz w:val="24"/>
          <w:szCs w:val="24"/>
        </w:rPr>
        <w:t xml:space="preserve">overarching </w:t>
      </w:r>
      <w:r w:rsidRPr="009544EA">
        <w:rPr>
          <w:rFonts w:asciiTheme="majorHAnsi" w:eastAsiaTheme="minorEastAsia" w:hAnsiTheme="majorHAnsi"/>
          <w:i/>
          <w:color w:val="000000" w:themeColor="text1"/>
          <w:kern w:val="24"/>
          <w:sz w:val="24"/>
          <w:szCs w:val="24"/>
        </w:rPr>
        <w:t>goal of the</w:t>
      </w:r>
      <w:r w:rsidR="00510E9C">
        <w:rPr>
          <w:rFonts w:asciiTheme="majorHAnsi" w:eastAsiaTheme="minorEastAsia" w:hAnsiTheme="majorHAnsi"/>
          <w:i/>
          <w:color w:val="000000" w:themeColor="text1"/>
          <w:kern w:val="24"/>
          <w:sz w:val="24"/>
          <w:szCs w:val="24"/>
        </w:rPr>
        <w:t xml:space="preserve"> support provided th</w:t>
      </w:r>
      <w:r w:rsidR="00FC7C3B">
        <w:rPr>
          <w:rFonts w:asciiTheme="majorHAnsi" w:eastAsiaTheme="minorEastAsia" w:hAnsiTheme="majorHAnsi"/>
          <w:i/>
          <w:color w:val="000000" w:themeColor="text1"/>
          <w:kern w:val="24"/>
          <w:sz w:val="24"/>
          <w:szCs w:val="24"/>
        </w:rPr>
        <w:t>r</w:t>
      </w:r>
      <w:r w:rsidR="00510E9C">
        <w:rPr>
          <w:rFonts w:asciiTheme="majorHAnsi" w:eastAsiaTheme="minorEastAsia" w:hAnsiTheme="majorHAnsi"/>
          <w:i/>
          <w:color w:val="000000" w:themeColor="text1"/>
          <w:kern w:val="24"/>
          <w:sz w:val="24"/>
          <w:szCs w:val="24"/>
        </w:rPr>
        <w:t>ough the</w:t>
      </w:r>
      <w:r w:rsidRPr="009544EA">
        <w:rPr>
          <w:rFonts w:asciiTheme="majorHAnsi" w:eastAsiaTheme="minorEastAsia" w:hAnsiTheme="majorHAnsi"/>
          <w:i/>
          <w:color w:val="000000" w:themeColor="text1"/>
          <w:kern w:val="24"/>
          <w:sz w:val="24"/>
          <w:szCs w:val="24"/>
        </w:rPr>
        <w:t xml:space="preserve"> EHDI program is to maximize </w:t>
      </w:r>
      <w:r w:rsidR="00D7073C">
        <w:rPr>
          <w:rFonts w:asciiTheme="majorHAnsi" w:eastAsiaTheme="minorEastAsia" w:hAnsiTheme="majorHAnsi"/>
          <w:i/>
          <w:color w:val="000000" w:themeColor="text1"/>
          <w:kern w:val="24"/>
          <w:sz w:val="24"/>
          <w:szCs w:val="24"/>
        </w:rPr>
        <w:t>opportunities for communicative and linguistic</w:t>
      </w:r>
      <w:r w:rsidRPr="009544EA">
        <w:rPr>
          <w:rFonts w:asciiTheme="majorHAnsi" w:eastAsiaTheme="minorEastAsia" w:hAnsiTheme="majorHAnsi"/>
          <w:i/>
          <w:color w:val="000000" w:themeColor="text1"/>
          <w:kern w:val="24"/>
          <w:sz w:val="24"/>
          <w:szCs w:val="24"/>
        </w:rPr>
        <w:t xml:space="preserve"> development for children who are deaf or hard of hearing. Without appropriate opportunities to learn language, these children will fall behind their hearing peers in communication, cognition, reading, and social emotional development.</w:t>
      </w:r>
    </w:p>
    <w:p w:rsidR="00F87AB0" w:rsidRPr="00510E9C" w:rsidRDefault="00F87AB0" w:rsidP="008324ED">
      <w:pPr>
        <w:spacing w:line="240" w:lineRule="auto"/>
        <w:ind w:left="720"/>
        <w:contextualSpacing/>
        <w:rPr>
          <w:rFonts w:asciiTheme="majorHAnsi" w:eastAsia="Times New Roman" w:hAnsiTheme="majorHAnsi" w:cs="Times New Roman"/>
          <w:i/>
          <w:color w:val="E0B602"/>
          <w:sz w:val="24"/>
          <w:szCs w:val="24"/>
        </w:rPr>
      </w:pPr>
    </w:p>
    <w:p w:rsidR="00F87AB0" w:rsidRDefault="00F87AB0" w:rsidP="00F87AB0">
      <w:pPr>
        <w:spacing w:line="19" w:lineRule="atLeast"/>
        <w:jc w:val="center"/>
        <w:rPr>
          <w:rFonts w:cstheme="minorHAnsi"/>
          <w:b/>
          <w:sz w:val="24"/>
          <w:szCs w:val="24"/>
        </w:rPr>
      </w:pPr>
      <w:r w:rsidRPr="00F52998">
        <w:rPr>
          <w:rFonts w:cstheme="minorHAnsi"/>
          <w:b/>
          <w:sz w:val="24"/>
          <w:szCs w:val="24"/>
        </w:rPr>
        <w:t>AGENDA</w:t>
      </w:r>
    </w:p>
    <w:p w:rsidR="00CB5DAF" w:rsidRPr="00EA5BC9" w:rsidRDefault="00CB5DAF" w:rsidP="008324ED">
      <w:pPr>
        <w:tabs>
          <w:tab w:val="left" w:pos="8550"/>
        </w:tabs>
        <w:spacing w:line="240" w:lineRule="auto"/>
        <w:rPr>
          <w:rFonts w:cstheme="minorHAnsi"/>
          <w:sz w:val="16"/>
          <w:szCs w:val="16"/>
        </w:rPr>
      </w:pPr>
    </w:p>
    <w:p w:rsidR="004A1FFC" w:rsidRPr="004A1FFC" w:rsidRDefault="004A1FFC" w:rsidP="004A1FFC">
      <w:pPr>
        <w:ind w:left="720"/>
        <w:rPr>
          <w:rFonts w:cstheme="minorHAnsi"/>
          <w:sz w:val="32"/>
          <w:szCs w:val="32"/>
        </w:rPr>
      </w:pPr>
      <w:r w:rsidRPr="004A1FFC">
        <w:rPr>
          <w:rFonts w:cstheme="minorHAnsi"/>
          <w:sz w:val="32"/>
          <w:szCs w:val="32"/>
        </w:rPr>
        <w:t>1.  Call to Order</w:t>
      </w:r>
    </w:p>
    <w:p w:rsidR="004A1FFC" w:rsidRPr="004A1FFC" w:rsidRDefault="004A1FFC" w:rsidP="004A1FFC">
      <w:pPr>
        <w:ind w:firstLine="720"/>
        <w:rPr>
          <w:rFonts w:cstheme="minorHAnsi"/>
          <w:sz w:val="32"/>
          <w:szCs w:val="32"/>
        </w:rPr>
      </w:pPr>
      <w:r w:rsidRPr="004A1FFC">
        <w:rPr>
          <w:rFonts w:cstheme="minorHAnsi"/>
          <w:sz w:val="32"/>
          <w:szCs w:val="32"/>
        </w:rPr>
        <w:t>2.   Review and Acceptance of Minutes</w:t>
      </w:r>
    </w:p>
    <w:p w:rsidR="004A1FFC" w:rsidRDefault="00F61578" w:rsidP="004A1FFC">
      <w:pPr>
        <w:ind w:firstLine="720"/>
        <w:rPr>
          <w:rFonts w:cstheme="minorHAnsi"/>
          <w:sz w:val="32"/>
          <w:szCs w:val="32"/>
        </w:rPr>
      </w:pPr>
      <w:r>
        <w:rPr>
          <w:rFonts w:cstheme="minorHAnsi"/>
          <w:sz w:val="32"/>
          <w:szCs w:val="32"/>
        </w:rPr>
        <w:t>3</w:t>
      </w:r>
      <w:r w:rsidR="004A1FFC" w:rsidRPr="004A1FFC">
        <w:rPr>
          <w:rFonts w:cstheme="minorHAnsi"/>
          <w:sz w:val="32"/>
          <w:szCs w:val="32"/>
        </w:rPr>
        <w:t xml:space="preserve">.   </w:t>
      </w:r>
      <w:r w:rsidR="00325EE4">
        <w:rPr>
          <w:rFonts w:cstheme="minorHAnsi"/>
          <w:sz w:val="32"/>
          <w:szCs w:val="32"/>
        </w:rPr>
        <w:t xml:space="preserve">Hospital Scorecards </w:t>
      </w:r>
    </w:p>
    <w:p w:rsidR="008F21A7" w:rsidRDefault="008F21A7" w:rsidP="004A1FFC">
      <w:pPr>
        <w:ind w:firstLine="720"/>
        <w:rPr>
          <w:rFonts w:cstheme="minorHAnsi"/>
          <w:sz w:val="32"/>
          <w:szCs w:val="32"/>
        </w:rPr>
      </w:pPr>
      <w:r>
        <w:rPr>
          <w:rFonts w:cstheme="minorHAnsi"/>
          <w:sz w:val="32"/>
          <w:szCs w:val="32"/>
        </w:rPr>
        <w:t>4.   1-3-6 Data</w:t>
      </w:r>
    </w:p>
    <w:p w:rsidR="00E42AD8" w:rsidRPr="004A1FFC" w:rsidRDefault="00E42AD8" w:rsidP="004A1FFC">
      <w:pPr>
        <w:ind w:firstLine="720"/>
        <w:rPr>
          <w:rFonts w:cstheme="minorHAnsi"/>
          <w:sz w:val="32"/>
          <w:szCs w:val="32"/>
        </w:rPr>
      </w:pPr>
      <w:r>
        <w:rPr>
          <w:rFonts w:cstheme="minorHAnsi"/>
          <w:sz w:val="32"/>
          <w:szCs w:val="32"/>
        </w:rPr>
        <w:t xml:space="preserve">5.   </w:t>
      </w:r>
      <w:r w:rsidR="00325EE4">
        <w:rPr>
          <w:rFonts w:cstheme="minorHAnsi"/>
          <w:sz w:val="32"/>
          <w:szCs w:val="32"/>
        </w:rPr>
        <w:t>Committee Updates</w:t>
      </w:r>
    </w:p>
    <w:p w:rsidR="00480ECC" w:rsidRDefault="008308D8" w:rsidP="003D58E5">
      <w:pPr>
        <w:ind w:firstLine="720"/>
        <w:rPr>
          <w:rFonts w:cstheme="minorHAnsi"/>
          <w:sz w:val="32"/>
          <w:szCs w:val="32"/>
        </w:rPr>
      </w:pPr>
      <w:r>
        <w:rPr>
          <w:rFonts w:cstheme="minorHAnsi"/>
          <w:sz w:val="32"/>
          <w:szCs w:val="32"/>
        </w:rPr>
        <w:t>6</w:t>
      </w:r>
      <w:r w:rsidR="003106C0">
        <w:rPr>
          <w:rFonts w:cstheme="minorHAnsi"/>
          <w:sz w:val="32"/>
          <w:szCs w:val="32"/>
        </w:rPr>
        <w:t xml:space="preserve">.   </w:t>
      </w:r>
      <w:r w:rsidR="008F21A7">
        <w:rPr>
          <w:rFonts w:cstheme="minorHAnsi"/>
          <w:sz w:val="32"/>
          <w:szCs w:val="32"/>
        </w:rPr>
        <w:t>PPEP Update</w:t>
      </w:r>
      <w:r w:rsidR="00325EE4">
        <w:rPr>
          <w:rFonts w:cstheme="minorHAnsi"/>
          <w:sz w:val="32"/>
          <w:szCs w:val="32"/>
        </w:rPr>
        <w:t xml:space="preserve"> </w:t>
      </w:r>
    </w:p>
    <w:p w:rsidR="008308D8" w:rsidRDefault="008308D8" w:rsidP="003D58E5">
      <w:pPr>
        <w:ind w:firstLine="720"/>
        <w:rPr>
          <w:rFonts w:cstheme="minorHAnsi"/>
          <w:sz w:val="32"/>
          <w:szCs w:val="32"/>
        </w:rPr>
      </w:pPr>
      <w:r>
        <w:rPr>
          <w:rFonts w:cstheme="minorHAnsi"/>
          <w:sz w:val="32"/>
          <w:szCs w:val="32"/>
        </w:rPr>
        <w:t>7</w:t>
      </w:r>
      <w:r w:rsidR="00F61578">
        <w:rPr>
          <w:rFonts w:cstheme="minorHAnsi"/>
          <w:sz w:val="32"/>
          <w:szCs w:val="32"/>
        </w:rPr>
        <w:t xml:space="preserve">.   </w:t>
      </w:r>
      <w:r w:rsidR="008F21A7" w:rsidRPr="004A1FFC">
        <w:rPr>
          <w:rFonts w:cstheme="minorHAnsi"/>
          <w:sz w:val="32"/>
          <w:szCs w:val="32"/>
        </w:rPr>
        <w:t>EHDI Program Updates</w:t>
      </w:r>
    </w:p>
    <w:p w:rsidR="008F21A7" w:rsidRDefault="008308D8" w:rsidP="003D58E5">
      <w:pPr>
        <w:ind w:firstLine="720"/>
        <w:rPr>
          <w:rFonts w:cstheme="minorHAnsi"/>
          <w:sz w:val="32"/>
          <w:szCs w:val="32"/>
        </w:rPr>
      </w:pPr>
      <w:r>
        <w:rPr>
          <w:rFonts w:cstheme="minorHAnsi"/>
          <w:sz w:val="32"/>
          <w:szCs w:val="32"/>
        </w:rPr>
        <w:t xml:space="preserve">8.   </w:t>
      </w:r>
      <w:r>
        <w:rPr>
          <w:rFonts w:cstheme="minorHAnsi"/>
          <w:sz w:val="32"/>
          <w:szCs w:val="32"/>
        </w:rPr>
        <w:t xml:space="preserve">New Committee(s) </w:t>
      </w:r>
      <w:r w:rsidR="008F21A7">
        <w:rPr>
          <w:rFonts w:cstheme="minorHAnsi"/>
          <w:sz w:val="32"/>
          <w:szCs w:val="32"/>
        </w:rPr>
        <w:t xml:space="preserve"> </w:t>
      </w:r>
      <w:bookmarkStart w:id="0" w:name="_GoBack"/>
      <w:bookmarkEnd w:id="0"/>
    </w:p>
    <w:p w:rsidR="004A1FFC" w:rsidRPr="004A1FFC" w:rsidRDefault="004741F7" w:rsidP="004A1FFC">
      <w:pPr>
        <w:ind w:firstLine="720"/>
        <w:rPr>
          <w:rFonts w:cstheme="minorHAnsi"/>
          <w:sz w:val="32"/>
          <w:szCs w:val="32"/>
        </w:rPr>
      </w:pPr>
      <w:r>
        <w:rPr>
          <w:rFonts w:cstheme="minorHAnsi"/>
          <w:sz w:val="32"/>
          <w:szCs w:val="32"/>
        </w:rPr>
        <w:t>9</w:t>
      </w:r>
      <w:r w:rsidR="004A1FFC" w:rsidRPr="004A1FFC">
        <w:rPr>
          <w:rFonts w:cstheme="minorHAnsi"/>
          <w:sz w:val="32"/>
          <w:szCs w:val="32"/>
        </w:rPr>
        <w:t>.   New Business – pending topic submission by members</w:t>
      </w:r>
    </w:p>
    <w:p w:rsidR="004A1FFC" w:rsidRPr="004A1FFC" w:rsidRDefault="004741F7" w:rsidP="004741F7">
      <w:pPr>
        <w:rPr>
          <w:rFonts w:cstheme="minorHAnsi"/>
          <w:sz w:val="32"/>
          <w:szCs w:val="32"/>
        </w:rPr>
      </w:pPr>
      <w:r>
        <w:rPr>
          <w:rFonts w:cstheme="minorHAnsi"/>
          <w:sz w:val="32"/>
          <w:szCs w:val="32"/>
        </w:rPr>
        <w:t xml:space="preserve">        10</w:t>
      </w:r>
      <w:r w:rsidR="004A1FFC" w:rsidRPr="004A1FFC">
        <w:rPr>
          <w:rFonts w:cstheme="minorHAnsi"/>
          <w:sz w:val="32"/>
          <w:szCs w:val="32"/>
        </w:rPr>
        <w:t xml:space="preserve">. </w:t>
      </w:r>
      <w:r>
        <w:rPr>
          <w:rFonts w:cstheme="minorHAnsi"/>
          <w:sz w:val="32"/>
          <w:szCs w:val="32"/>
        </w:rPr>
        <w:t xml:space="preserve">  </w:t>
      </w:r>
      <w:r w:rsidR="004A1FFC" w:rsidRPr="004A1FFC">
        <w:rPr>
          <w:rFonts w:cstheme="minorHAnsi"/>
          <w:sz w:val="32"/>
          <w:szCs w:val="32"/>
        </w:rPr>
        <w:t>Public Comment</w:t>
      </w:r>
    </w:p>
    <w:p w:rsidR="009544EA" w:rsidRPr="004A1FFC" w:rsidRDefault="00480ECC" w:rsidP="004A1FFC">
      <w:pPr>
        <w:tabs>
          <w:tab w:val="left" w:pos="8550"/>
        </w:tabs>
        <w:spacing w:line="19" w:lineRule="atLeast"/>
        <w:rPr>
          <w:rFonts w:cstheme="minorHAnsi"/>
          <w:sz w:val="32"/>
          <w:szCs w:val="32"/>
        </w:rPr>
      </w:pPr>
      <w:r>
        <w:rPr>
          <w:rFonts w:cstheme="minorHAnsi"/>
          <w:sz w:val="32"/>
          <w:szCs w:val="32"/>
        </w:rPr>
        <w:t xml:space="preserve">        </w:t>
      </w:r>
      <w:r w:rsidR="00E42AD8">
        <w:rPr>
          <w:rFonts w:cstheme="minorHAnsi"/>
          <w:sz w:val="32"/>
          <w:szCs w:val="32"/>
        </w:rPr>
        <w:t>1</w:t>
      </w:r>
      <w:r w:rsidR="004741F7">
        <w:rPr>
          <w:rFonts w:cstheme="minorHAnsi"/>
          <w:sz w:val="32"/>
          <w:szCs w:val="32"/>
        </w:rPr>
        <w:t>1</w:t>
      </w:r>
      <w:r w:rsidR="004A1FFC" w:rsidRPr="004A1FFC">
        <w:rPr>
          <w:rFonts w:cstheme="minorHAnsi"/>
          <w:sz w:val="32"/>
          <w:szCs w:val="32"/>
        </w:rPr>
        <w:t xml:space="preserve">. </w:t>
      </w:r>
      <w:r w:rsidR="006B7EC0">
        <w:rPr>
          <w:rFonts w:cstheme="minorHAnsi"/>
          <w:sz w:val="32"/>
          <w:szCs w:val="32"/>
        </w:rPr>
        <w:t xml:space="preserve"> </w:t>
      </w:r>
      <w:r w:rsidR="004741F7">
        <w:rPr>
          <w:rFonts w:cstheme="minorHAnsi"/>
          <w:sz w:val="32"/>
          <w:szCs w:val="32"/>
        </w:rPr>
        <w:t xml:space="preserve"> </w:t>
      </w:r>
      <w:r w:rsidR="004A1FFC" w:rsidRPr="004A1FFC">
        <w:rPr>
          <w:rFonts w:cstheme="minorHAnsi"/>
          <w:sz w:val="32"/>
          <w:szCs w:val="32"/>
        </w:rPr>
        <w:t>Adjourn</w:t>
      </w:r>
    </w:p>
    <w:p w:rsidR="00510E9C" w:rsidRPr="00EA5BC9" w:rsidRDefault="00510E9C" w:rsidP="00B12493">
      <w:pPr>
        <w:tabs>
          <w:tab w:val="left" w:pos="9630"/>
        </w:tabs>
        <w:spacing w:line="360" w:lineRule="auto"/>
        <w:ind w:left="720"/>
        <w:jc w:val="both"/>
        <w:rPr>
          <w:rFonts w:cstheme="minorHAnsi"/>
          <w:b/>
          <w:sz w:val="10"/>
          <w:szCs w:val="10"/>
        </w:rPr>
      </w:pPr>
    </w:p>
    <w:p w:rsidR="003D58E5" w:rsidRDefault="007A04FF" w:rsidP="00EA5BC9">
      <w:pPr>
        <w:tabs>
          <w:tab w:val="left" w:pos="9630"/>
        </w:tabs>
        <w:spacing w:line="360" w:lineRule="auto"/>
        <w:ind w:left="720"/>
        <w:jc w:val="center"/>
        <w:rPr>
          <w:rFonts w:cstheme="minorHAnsi"/>
          <w:b/>
          <w:sz w:val="24"/>
          <w:szCs w:val="24"/>
        </w:rPr>
      </w:pPr>
      <w:r w:rsidRPr="009544EA">
        <w:rPr>
          <w:rFonts w:cstheme="minorHAnsi"/>
          <w:b/>
          <w:sz w:val="24"/>
          <w:szCs w:val="24"/>
        </w:rPr>
        <w:t>Next meeti</w:t>
      </w:r>
      <w:r w:rsidR="00062382">
        <w:rPr>
          <w:rFonts w:cstheme="minorHAnsi"/>
          <w:b/>
          <w:sz w:val="24"/>
          <w:szCs w:val="24"/>
        </w:rPr>
        <w:t>ng</w:t>
      </w:r>
      <w:r w:rsidR="00062382" w:rsidRPr="000A323A">
        <w:rPr>
          <w:rFonts w:cstheme="minorHAnsi"/>
          <w:b/>
          <w:sz w:val="24"/>
          <w:szCs w:val="24"/>
        </w:rPr>
        <w:t xml:space="preserve">:  </w:t>
      </w:r>
      <w:r w:rsidR="00480ECC">
        <w:rPr>
          <w:rFonts w:cstheme="minorHAnsi"/>
          <w:b/>
          <w:sz w:val="24"/>
          <w:szCs w:val="24"/>
        </w:rPr>
        <w:t>October 2</w:t>
      </w:r>
      <w:r w:rsidR="009F1B43">
        <w:rPr>
          <w:rFonts w:cstheme="minorHAnsi"/>
          <w:b/>
          <w:sz w:val="24"/>
          <w:szCs w:val="24"/>
        </w:rPr>
        <w:t>8</w:t>
      </w:r>
      <w:r w:rsidR="003D58E5">
        <w:rPr>
          <w:rFonts w:cstheme="minorHAnsi"/>
          <w:b/>
          <w:sz w:val="24"/>
          <w:szCs w:val="24"/>
        </w:rPr>
        <w:t xml:space="preserve">, 2022 </w:t>
      </w:r>
    </w:p>
    <w:p w:rsidR="009544EA" w:rsidRDefault="003D58E5" w:rsidP="00EA5BC9">
      <w:pPr>
        <w:tabs>
          <w:tab w:val="left" w:pos="9630"/>
        </w:tabs>
        <w:spacing w:line="360" w:lineRule="auto"/>
        <w:ind w:left="720"/>
        <w:jc w:val="center"/>
        <w:rPr>
          <w:rFonts w:cstheme="minorHAnsi"/>
          <w:sz w:val="24"/>
          <w:szCs w:val="24"/>
        </w:rPr>
      </w:pPr>
      <w:r>
        <w:rPr>
          <w:rFonts w:cstheme="minorHAnsi"/>
          <w:b/>
          <w:sz w:val="24"/>
          <w:szCs w:val="24"/>
        </w:rPr>
        <w:t>Location: TBD</w:t>
      </w:r>
      <w:r w:rsidR="00C2560A">
        <w:rPr>
          <w:rFonts w:cstheme="minorHAnsi"/>
          <w:b/>
          <w:sz w:val="24"/>
          <w:szCs w:val="24"/>
        </w:rPr>
        <w:t xml:space="preserve"> </w:t>
      </w:r>
    </w:p>
    <w:p w:rsidR="006D6C19" w:rsidRDefault="006D6C19" w:rsidP="00F61578">
      <w:pPr>
        <w:tabs>
          <w:tab w:val="left" w:pos="9630"/>
        </w:tabs>
        <w:spacing w:line="240" w:lineRule="auto"/>
        <w:rPr>
          <w:rFonts w:cstheme="minorHAnsi"/>
          <w:b/>
          <w:i/>
          <w:sz w:val="24"/>
          <w:szCs w:val="24"/>
        </w:rPr>
      </w:pPr>
      <w:r>
        <w:rPr>
          <w:rFonts w:cstheme="minorHAnsi"/>
          <w:b/>
          <w:i/>
          <w:sz w:val="24"/>
          <w:szCs w:val="24"/>
        </w:rPr>
        <w:t>C</w:t>
      </w:r>
      <w:r w:rsidRPr="009544EA">
        <w:rPr>
          <w:rFonts w:cstheme="minorHAnsi"/>
          <w:b/>
          <w:i/>
          <w:sz w:val="24"/>
          <w:szCs w:val="24"/>
        </w:rPr>
        <w:t xml:space="preserve">ouncil members and guests attending today’s meeting are reminded to utilize good communication </w:t>
      </w:r>
      <w:r>
        <w:rPr>
          <w:rFonts w:cstheme="minorHAnsi"/>
          <w:b/>
          <w:i/>
          <w:sz w:val="24"/>
          <w:szCs w:val="24"/>
        </w:rPr>
        <w:t xml:space="preserve">strategies, including turn </w:t>
      </w:r>
      <w:r w:rsidRPr="009544EA">
        <w:rPr>
          <w:rFonts w:cstheme="minorHAnsi"/>
          <w:b/>
          <w:i/>
          <w:sz w:val="24"/>
          <w:szCs w:val="24"/>
        </w:rPr>
        <w:t>taking without side conversations to ensu</w:t>
      </w:r>
      <w:r>
        <w:rPr>
          <w:rFonts w:cstheme="minorHAnsi"/>
          <w:b/>
          <w:i/>
          <w:sz w:val="24"/>
          <w:szCs w:val="24"/>
        </w:rPr>
        <w:t>r</w:t>
      </w:r>
      <w:r w:rsidRPr="009544EA">
        <w:rPr>
          <w:rFonts w:cstheme="minorHAnsi"/>
          <w:b/>
          <w:i/>
          <w:sz w:val="24"/>
          <w:szCs w:val="24"/>
        </w:rPr>
        <w:t>e accessibility of discussion</w:t>
      </w:r>
      <w:r>
        <w:rPr>
          <w:rFonts w:cstheme="minorHAnsi"/>
          <w:b/>
          <w:i/>
          <w:sz w:val="24"/>
          <w:szCs w:val="24"/>
        </w:rPr>
        <w:t>s.</w:t>
      </w:r>
      <w:r w:rsidRPr="009544EA">
        <w:rPr>
          <w:rFonts w:cstheme="minorHAnsi"/>
          <w:b/>
          <w:i/>
          <w:sz w:val="24"/>
          <w:szCs w:val="24"/>
        </w:rPr>
        <w:t xml:space="preserve">  </w:t>
      </w:r>
      <w:r>
        <w:rPr>
          <w:rFonts w:cstheme="minorHAnsi"/>
          <w:b/>
          <w:i/>
          <w:sz w:val="24"/>
          <w:szCs w:val="24"/>
        </w:rPr>
        <w:t>Also, p</w:t>
      </w:r>
      <w:r w:rsidRPr="009544EA">
        <w:rPr>
          <w:rFonts w:cstheme="minorHAnsi"/>
          <w:b/>
          <w:i/>
          <w:sz w:val="24"/>
          <w:szCs w:val="24"/>
        </w:rPr>
        <w:t xml:space="preserve">lease identify yourself (“This is ….”) before </w:t>
      </w:r>
      <w:r>
        <w:rPr>
          <w:rFonts w:cstheme="minorHAnsi"/>
          <w:b/>
          <w:i/>
          <w:sz w:val="24"/>
          <w:szCs w:val="24"/>
        </w:rPr>
        <w:t xml:space="preserve">speaking to ensure accessibility for all.  </w:t>
      </w:r>
    </w:p>
    <w:sectPr w:rsidR="006D6C19" w:rsidSect="00F87AB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98" w:rsidRDefault="003A7798" w:rsidP="003A7798">
      <w:pPr>
        <w:spacing w:line="240" w:lineRule="auto"/>
      </w:pPr>
      <w:r>
        <w:separator/>
      </w:r>
    </w:p>
  </w:endnote>
  <w:endnote w:type="continuationSeparator" w:id="0">
    <w:p w:rsidR="003A7798" w:rsidRDefault="003A7798" w:rsidP="003A7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98" w:rsidRDefault="003A7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98" w:rsidRDefault="003A7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98" w:rsidRDefault="003A7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98" w:rsidRDefault="003A7798" w:rsidP="003A7798">
      <w:pPr>
        <w:spacing w:line="240" w:lineRule="auto"/>
      </w:pPr>
      <w:r>
        <w:separator/>
      </w:r>
    </w:p>
  </w:footnote>
  <w:footnote w:type="continuationSeparator" w:id="0">
    <w:p w:rsidR="003A7798" w:rsidRDefault="003A7798" w:rsidP="003A77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98" w:rsidRDefault="003A7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98" w:rsidRDefault="003A7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98" w:rsidRDefault="003A7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E6BD"/>
      </v:shape>
    </w:pict>
  </w:numPicBullet>
  <w:abstractNum w:abstractNumId="0" w15:restartNumberingAfterBreak="0">
    <w:nsid w:val="058A2E37"/>
    <w:multiLevelType w:val="multilevel"/>
    <w:tmpl w:val="48FAF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C55C5"/>
    <w:multiLevelType w:val="hybridMultilevel"/>
    <w:tmpl w:val="3746F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B4698"/>
    <w:multiLevelType w:val="hybridMultilevel"/>
    <w:tmpl w:val="DF4AC148"/>
    <w:lvl w:ilvl="0" w:tplc="A31AAFFE">
      <w:start w:val="1"/>
      <w:numFmt w:val="bullet"/>
      <w:lvlText w:val=""/>
      <w:lvlJc w:val="left"/>
      <w:pPr>
        <w:tabs>
          <w:tab w:val="num" w:pos="720"/>
        </w:tabs>
        <w:ind w:left="720" w:hanging="360"/>
      </w:pPr>
      <w:rPr>
        <w:rFonts w:ascii="Wingdings 3" w:hAnsi="Wingdings 3" w:hint="default"/>
      </w:rPr>
    </w:lvl>
    <w:lvl w:ilvl="1" w:tplc="39F4C37C" w:tentative="1">
      <w:start w:val="1"/>
      <w:numFmt w:val="bullet"/>
      <w:lvlText w:val=""/>
      <w:lvlJc w:val="left"/>
      <w:pPr>
        <w:tabs>
          <w:tab w:val="num" w:pos="1440"/>
        </w:tabs>
        <w:ind w:left="1440" w:hanging="360"/>
      </w:pPr>
      <w:rPr>
        <w:rFonts w:ascii="Wingdings 3" w:hAnsi="Wingdings 3" w:hint="default"/>
      </w:rPr>
    </w:lvl>
    <w:lvl w:ilvl="2" w:tplc="14D44642" w:tentative="1">
      <w:start w:val="1"/>
      <w:numFmt w:val="bullet"/>
      <w:lvlText w:val=""/>
      <w:lvlJc w:val="left"/>
      <w:pPr>
        <w:tabs>
          <w:tab w:val="num" w:pos="2160"/>
        </w:tabs>
        <w:ind w:left="2160" w:hanging="360"/>
      </w:pPr>
      <w:rPr>
        <w:rFonts w:ascii="Wingdings 3" w:hAnsi="Wingdings 3" w:hint="default"/>
      </w:rPr>
    </w:lvl>
    <w:lvl w:ilvl="3" w:tplc="B39053D2" w:tentative="1">
      <w:start w:val="1"/>
      <w:numFmt w:val="bullet"/>
      <w:lvlText w:val=""/>
      <w:lvlJc w:val="left"/>
      <w:pPr>
        <w:tabs>
          <w:tab w:val="num" w:pos="2880"/>
        </w:tabs>
        <w:ind w:left="2880" w:hanging="360"/>
      </w:pPr>
      <w:rPr>
        <w:rFonts w:ascii="Wingdings 3" w:hAnsi="Wingdings 3" w:hint="default"/>
      </w:rPr>
    </w:lvl>
    <w:lvl w:ilvl="4" w:tplc="FEC21452" w:tentative="1">
      <w:start w:val="1"/>
      <w:numFmt w:val="bullet"/>
      <w:lvlText w:val=""/>
      <w:lvlJc w:val="left"/>
      <w:pPr>
        <w:tabs>
          <w:tab w:val="num" w:pos="3600"/>
        </w:tabs>
        <w:ind w:left="3600" w:hanging="360"/>
      </w:pPr>
      <w:rPr>
        <w:rFonts w:ascii="Wingdings 3" w:hAnsi="Wingdings 3" w:hint="default"/>
      </w:rPr>
    </w:lvl>
    <w:lvl w:ilvl="5" w:tplc="0D76D900" w:tentative="1">
      <w:start w:val="1"/>
      <w:numFmt w:val="bullet"/>
      <w:lvlText w:val=""/>
      <w:lvlJc w:val="left"/>
      <w:pPr>
        <w:tabs>
          <w:tab w:val="num" w:pos="4320"/>
        </w:tabs>
        <w:ind w:left="4320" w:hanging="360"/>
      </w:pPr>
      <w:rPr>
        <w:rFonts w:ascii="Wingdings 3" w:hAnsi="Wingdings 3" w:hint="default"/>
      </w:rPr>
    </w:lvl>
    <w:lvl w:ilvl="6" w:tplc="84D8CBF6" w:tentative="1">
      <w:start w:val="1"/>
      <w:numFmt w:val="bullet"/>
      <w:lvlText w:val=""/>
      <w:lvlJc w:val="left"/>
      <w:pPr>
        <w:tabs>
          <w:tab w:val="num" w:pos="5040"/>
        </w:tabs>
        <w:ind w:left="5040" w:hanging="360"/>
      </w:pPr>
      <w:rPr>
        <w:rFonts w:ascii="Wingdings 3" w:hAnsi="Wingdings 3" w:hint="default"/>
      </w:rPr>
    </w:lvl>
    <w:lvl w:ilvl="7" w:tplc="51FA44CC" w:tentative="1">
      <w:start w:val="1"/>
      <w:numFmt w:val="bullet"/>
      <w:lvlText w:val=""/>
      <w:lvlJc w:val="left"/>
      <w:pPr>
        <w:tabs>
          <w:tab w:val="num" w:pos="5760"/>
        </w:tabs>
        <w:ind w:left="5760" w:hanging="360"/>
      </w:pPr>
      <w:rPr>
        <w:rFonts w:ascii="Wingdings 3" w:hAnsi="Wingdings 3" w:hint="default"/>
      </w:rPr>
    </w:lvl>
    <w:lvl w:ilvl="8" w:tplc="A6B04F0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5B244A"/>
    <w:multiLevelType w:val="hybridMultilevel"/>
    <w:tmpl w:val="4F3ACB98"/>
    <w:lvl w:ilvl="0" w:tplc="64B4C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C370A"/>
    <w:multiLevelType w:val="hybridMultilevel"/>
    <w:tmpl w:val="868AE544"/>
    <w:lvl w:ilvl="0" w:tplc="39E6B0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524D5"/>
    <w:multiLevelType w:val="hybridMultilevel"/>
    <w:tmpl w:val="5EB6F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6D159B"/>
    <w:multiLevelType w:val="hybridMultilevel"/>
    <w:tmpl w:val="51DCFF64"/>
    <w:lvl w:ilvl="0" w:tplc="9BDCC30C">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15:restartNumberingAfterBreak="0">
    <w:nsid w:val="3142611C"/>
    <w:multiLevelType w:val="hybridMultilevel"/>
    <w:tmpl w:val="5E3A2A6E"/>
    <w:lvl w:ilvl="0" w:tplc="39E6B064">
      <w:start w:val="1"/>
      <w:numFmt w:val="decimal"/>
      <w:lvlText w:val="%1."/>
      <w:lvlJc w:val="left"/>
      <w:pPr>
        <w:ind w:left="1080" w:hanging="360"/>
      </w:pPr>
      <w:rPr>
        <w:rFonts w:hint="default"/>
      </w:rPr>
    </w:lvl>
    <w:lvl w:ilvl="1" w:tplc="C5CE0A16">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9458A"/>
    <w:multiLevelType w:val="hybridMultilevel"/>
    <w:tmpl w:val="EFD449E2"/>
    <w:lvl w:ilvl="0" w:tplc="39E6B06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7B0B27"/>
    <w:multiLevelType w:val="hybridMultilevel"/>
    <w:tmpl w:val="13F8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D3248"/>
    <w:multiLevelType w:val="multilevel"/>
    <w:tmpl w:val="5DEA7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B4C9C"/>
    <w:multiLevelType w:val="multilevel"/>
    <w:tmpl w:val="5DEA7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CD4037"/>
    <w:multiLevelType w:val="hybridMultilevel"/>
    <w:tmpl w:val="760039D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91EE9"/>
    <w:multiLevelType w:val="multilevel"/>
    <w:tmpl w:val="D818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246921"/>
    <w:multiLevelType w:val="hybridMultilevel"/>
    <w:tmpl w:val="C9F070D0"/>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0501A"/>
    <w:multiLevelType w:val="multilevel"/>
    <w:tmpl w:val="5DEA7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296801"/>
    <w:multiLevelType w:val="hybridMultilevel"/>
    <w:tmpl w:val="5F3A9B3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E7768"/>
    <w:multiLevelType w:val="hybridMultilevel"/>
    <w:tmpl w:val="17940EA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FB809DB"/>
    <w:multiLevelType w:val="hybridMultilevel"/>
    <w:tmpl w:val="305CB3EE"/>
    <w:lvl w:ilvl="0" w:tplc="429003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6"/>
  </w:num>
  <w:num w:numId="4">
    <w:abstractNumId w:val="17"/>
  </w:num>
  <w:num w:numId="5">
    <w:abstractNumId w:val="1"/>
  </w:num>
  <w:num w:numId="6">
    <w:abstractNumId w:val="12"/>
  </w:num>
  <w:num w:numId="7">
    <w:abstractNumId w:val="16"/>
  </w:num>
  <w:num w:numId="8">
    <w:abstractNumId w:val="14"/>
  </w:num>
  <w:num w:numId="9">
    <w:abstractNumId w:val="15"/>
  </w:num>
  <w:num w:numId="10">
    <w:abstractNumId w:val="11"/>
  </w:num>
  <w:num w:numId="11">
    <w:abstractNumId w:val="10"/>
  </w:num>
  <w:num w:numId="12">
    <w:abstractNumId w:val="0"/>
  </w:num>
  <w:num w:numId="13">
    <w:abstractNumId w:val="4"/>
  </w:num>
  <w:num w:numId="14">
    <w:abstractNumId w:val="8"/>
  </w:num>
  <w:num w:numId="15">
    <w:abstractNumId w:val="7"/>
  </w:num>
  <w:num w:numId="16">
    <w:abstractNumId w:val="3"/>
  </w:num>
  <w:num w:numId="17">
    <w:abstractNumId w:val="2"/>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E"/>
    <w:rsid w:val="00007548"/>
    <w:rsid w:val="000129C4"/>
    <w:rsid w:val="00020E04"/>
    <w:rsid w:val="000268F7"/>
    <w:rsid w:val="00026E73"/>
    <w:rsid w:val="00037E8F"/>
    <w:rsid w:val="0004340B"/>
    <w:rsid w:val="00051FE6"/>
    <w:rsid w:val="000600B9"/>
    <w:rsid w:val="00062382"/>
    <w:rsid w:val="000A323A"/>
    <w:rsid w:val="000A48F5"/>
    <w:rsid w:val="000A60BE"/>
    <w:rsid w:val="000C07F0"/>
    <w:rsid w:val="000E3063"/>
    <w:rsid w:val="000E6650"/>
    <w:rsid w:val="00171531"/>
    <w:rsid w:val="00175222"/>
    <w:rsid w:val="00175E08"/>
    <w:rsid w:val="001824E4"/>
    <w:rsid w:val="00185986"/>
    <w:rsid w:val="001B00A5"/>
    <w:rsid w:val="001B3768"/>
    <w:rsid w:val="001D0AA7"/>
    <w:rsid w:val="001E5A27"/>
    <w:rsid w:val="00214B46"/>
    <w:rsid w:val="00224B76"/>
    <w:rsid w:val="00233B07"/>
    <w:rsid w:val="00284FC8"/>
    <w:rsid w:val="0028556F"/>
    <w:rsid w:val="00291FBE"/>
    <w:rsid w:val="002A26BB"/>
    <w:rsid w:val="002A60C9"/>
    <w:rsid w:val="002B6CAD"/>
    <w:rsid w:val="002C4495"/>
    <w:rsid w:val="002E16BC"/>
    <w:rsid w:val="002F0AFB"/>
    <w:rsid w:val="002F33BB"/>
    <w:rsid w:val="003106C0"/>
    <w:rsid w:val="00315053"/>
    <w:rsid w:val="00325EE4"/>
    <w:rsid w:val="00332799"/>
    <w:rsid w:val="00337C16"/>
    <w:rsid w:val="003458AD"/>
    <w:rsid w:val="00355AE0"/>
    <w:rsid w:val="00365500"/>
    <w:rsid w:val="00385167"/>
    <w:rsid w:val="003917B8"/>
    <w:rsid w:val="00394BBA"/>
    <w:rsid w:val="003A7798"/>
    <w:rsid w:val="003C1155"/>
    <w:rsid w:val="003D58E5"/>
    <w:rsid w:val="003D5CDA"/>
    <w:rsid w:val="003E2F8F"/>
    <w:rsid w:val="003F6EE7"/>
    <w:rsid w:val="004025E5"/>
    <w:rsid w:val="0043024D"/>
    <w:rsid w:val="004433B4"/>
    <w:rsid w:val="00460BE1"/>
    <w:rsid w:val="00471E1C"/>
    <w:rsid w:val="00472BFC"/>
    <w:rsid w:val="004741F7"/>
    <w:rsid w:val="00480ECC"/>
    <w:rsid w:val="004938A8"/>
    <w:rsid w:val="004A1FFC"/>
    <w:rsid w:val="004C522C"/>
    <w:rsid w:val="004D7AF9"/>
    <w:rsid w:val="004E6A20"/>
    <w:rsid w:val="004F34DA"/>
    <w:rsid w:val="00510E9C"/>
    <w:rsid w:val="0052429E"/>
    <w:rsid w:val="00553CBF"/>
    <w:rsid w:val="00593E95"/>
    <w:rsid w:val="005B10FA"/>
    <w:rsid w:val="005B5CD2"/>
    <w:rsid w:val="005C0661"/>
    <w:rsid w:val="005C2928"/>
    <w:rsid w:val="005C31DE"/>
    <w:rsid w:val="005D64E5"/>
    <w:rsid w:val="005F43F2"/>
    <w:rsid w:val="0062398D"/>
    <w:rsid w:val="006440FF"/>
    <w:rsid w:val="0065661C"/>
    <w:rsid w:val="00656FB8"/>
    <w:rsid w:val="00693AED"/>
    <w:rsid w:val="006A1378"/>
    <w:rsid w:val="006B0186"/>
    <w:rsid w:val="006B0CC5"/>
    <w:rsid w:val="006B5B8F"/>
    <w:rsid w:val="006B7EC0"/>
    <w:rsid w:val="006D6C19"/>
    <w:rsid w:val="006F1ACA"/>
    <w:rsid w:val="00757A46"/>
    <w:rsid w:val="007732E8"/>
    <w:rsid w:val="007754EA"/>
    <w:rsid w:val="0079690A"/>
    <w:rsid w:val="007A04FF"/>
    <w:rsid w:val="007B25C6"/>
    <w:rsid w:val="007B3BBF"/>
    <w:rsid w:val="007D47A0"/>
    <w:rsid w:val="007D668C"/>
    <w:rsid w:val="007E0228"/>
    <w:rsid w:val="007F680D"/>
    <w:rsid w:val="007F6F80"/>
    <w:rsid w:val="008308D8"/>
    <w:rsid w:val="008324ED"/>
    <w:rsid w:val="00852149"/>
    <w:rsid w:val="00877242"/>
    <w:rsid w:val="008C6602"/>
    <w:rsid w:val="008E4574"/>
    <w:rsid w:val="008F06F0"/>
    <w:rsid w:val="008F21A7"/>
    <w:rsid w:val="0091666F"/>
    <w:rsid w:val="00934E31"/>
    <w:rsid w:val="0093533E"/>
    <w:rsid w:val="0093686B"/>
    <w:rsid w:val="00943138"/>
    <w:rsid w:val="009461FA"/>
    <w:rsid w:val="009520AA"/>
    <w:rsid w:val="00953E71"/>
    <w:rsid w:val="009544EA"/>
    <w:rsid w:val="0095690B"/>
    <w:rsid w:val="009574CD"/>
    <w:rsid w:val="0095790E"/>
    <w:rsid w:val="00960E1B"/>
    <w:rsid w:val="009616CE"/>
    <w:rsid w:val="009F1B43"/>
    <w:rsid w:val="00A01150"/>
    <w:rsid w:val="00A2590F"/>
    <w:rsid w:val="00A57262"/>
    <w:rsid w:val="00AA44B9"/>
    <w:rsid w:val="00AB5FC9"/>
    <w:rsid w:val="00AD104F"/>
    <w:rsid w:val="00B12493"/>
    <w:rsid w:val="00B47015"/>
    <w:rsid w:val="00B541FA"/>
    <w:rsid w:val="00B610F0"/>
    <w:rsid w:val="00B973B1"/>
    <w:rsid w:val="00BB5EBE"/>
    <w:rsid w:val="00C137FF"/>
    <w:rsid w:val="00C2560A"/>
    <w:rsid w:val="00C32EA7"/>
    <w:rsid w:val="00C71F55"/>
    <w:rsid w:val="00C76DB5"/>
    <w:rsid w:val="00C82D06"/>
    <w:rsid w:val="00CB5DAF"/>
    <w:rsid w:val="00CC4C8B"/>
    <w:rsid w:val="00CE2FC6"/>
    <w:rsid w:val="00CE4D4E"/>
    <w:rsid w:val="00CF58AE"/>
    <w:rsid w:val="00CF6A64"/>
    <w:rsid w:val="00D16B6C"/>
    <w:rsid w:val="00D2637E"/>
    <w:rsid w:val="00D27469"/>
    <w:rsid w:val="00D4590B"/>
    <w:rsid w:val="00D7073C"/>
    <w:rsid w:val="00DB2FB6"/>
    <w:rsid w:val="00DB70B5"/>
    <w:rsid w:val="00DC439B"/>
    <w:rsid w:val="00DD2D0B"/>
    <w:rsid w:val="00E40364"/>
    <w:rsid w:val="00E42AD8"/>
    <w:rsid w:val="00E4533F"/>
    <w:rsid w:val="00E96F4C"/>
    <w:rsid w:val="00EA5BC9"/>
    <w:rsid w:val="00EF1E29"/>
    <w:rsid w:val="00EF5951"/>
    <w:rsid w:val="00F23CFC"/>
    <w:rsid w:val="00F52998"/>
    <w:rsid w:val="00F546FD"/>
    <w:rsid w:val="00F61578"/>
    <w:rsid w:val="00F6757E"/>
    <w:rsid w:val="00F71B15"/>
    <w:rsid w:val="00F82C81"/>
    <w:rsid w:val="00F87AB0"/>
    <w:rsid w:val="00FA4F8E"/>
    <w:rsid w:val="00FB28D9"/>
    <w:rsid w:val="00FB64B1"/>
    <w:rsid w:val="00FC14B6"/>
    <w:rsid w:val="00FC3194"/>
    <w:rsid w:val="00FC7C3B"/>
    <w:rsid w:val="00FD361F"/>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0D4F82"/>
  <w15:docId w15:val="{81909B48-B474-478D-8298-A7316F37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49"/>
    <w:pPr>
      <w:ind w:left="720"/>
      <w:contextualSpacing/>
    </w:pPr>
  </w:style>
  <w:style w:type="character" w:styleId="Hyperlink">
    <w:name w:val="Hyperlink"/>
    <w:basedOn w:val="DefaultParagraphFont"/>
    <w:uiPriority w:val="99"/>
    <w:unhideWhenUsed/>
    <w:rsid w:val="002A60C9"/>
    <w:rPr>
      <w:color w:val="0000FF" w:themeColor="hyperlink"/>
      <w:u w:val="single"/>
    </w:rPr>
  </w:style>
  <w:style w:type="paragraph" w:styleId="BalloonText">
    <w:name w:val="Balloon Text"/>
    <w:basedOn w:val="Normal"/>
    <w:link w:val="BalloonTextChar"/>
    <w:uiPriority w:val="99"/>
    <w:semiHidden/>
    <w:unhideWhenUsed/>
    <w:rsid w:val="006566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61C"/>
    <w:rPr>
      <w:rFonts w:ascii="Segoe UI" w:hAnsi="Segoe UI" w:cs="Segoe UI"/>
      <w:sz w:val="18"/>
      <w:szCs w:val="18"/>
    </w:rPr>
  </w:style>
  <w:style w:type="paragraph" w:styleId="BodyText">
    <w:name w:val="Body Text"/>
    <w:basedOn w:val="Normal"/>
    <w:link w:val="BodyTextChar"/>
    <w:semiHidden/>
    <w:rsid w:val="004E6A20"/>
    <w:pPr>
      <w:spacing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4E6A20"/>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3A7798"/>
    <w:pPr>
      <w:tabs>
        <w:tab w:val="center" w:pos="4680"/>
        <w:tab w:val="right" w:pos="9360"/>
      </w:tabs>
      <w:spacing w:line="240" w:lineRule="auto"/>
    </w:pPr>
  </w:style>
  <w:style w:type="character" w:customStyle="1" w:styleId="HeaderChar">
    <w:name w:val="Header Char"/>
    <w:basedOn w:val="DefaultParagraphFont"/>
    <w:link w:val="Header"/>
    <w:uiPriority w:val="99"/>
    <w:rsid w:val="003A7798"/>
  </w:style>
  <w:style w:type="paragraph" w:styleId="Footer">
    <w:name w:val="footer"/>
    <w:basedOn w:val="Normal"/>
    <w:link w:val="FooterChar"/>
    <w:uiPriority w:val="99"/>
    <w:unhideWhenUsed/>
    <w:rsid w:val="003A7798"/>
    <w:pPr>
      <w:tabs>
        <w:tab w:val="center" w:pos="4680"/>
        <w:tab w:val="right" w:pos="9360"/>
      </w:tabs>
      <w:spacing w:line="240" w:lineRule="auto"/>
    </w:pPr>
  </w:style>
  <w:style w:type="character" w:customStyle="1" w:styleId="FooterChar">
    <w:name w:val="Footer Char"/>
    <w:basedOn w:val="DefaultParagraphFont"/>
    <w:link w:val="Footer"/>
    <w:uiPriority w:val="99"/>
    <w:rsid w:val="003A7798"/>
  </w:style>
  <w:style w:type="paragraph" w:styleId="NormalWeb">
    <w:name w:val="Normal (Web)"/>
    <w:basedOn w:val="Normal"/>
    <w:uiPriority w:val="99"/>
    <w:semiHidden/>
    <w:unhideWhenUsed/>
    <w:rsid w:val="00F61578"/>
    <w:pPr>
      <w:spacing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F87AB0"/>
    <w:pPr>
      <w:spacing w:line="240" w:lineRule="auto"/>
    </w:pPr>
    <w:rPr>
      <w:rFonts w:ascii="Calibri" w:hAnsi="Calibri"/>
      <w:szCs w:val="21"/>
    </w:rPr>
  </w:style>
  <w:style w:type="character" w:customStyle="1" w:styleId="PlainTextChar">
    <w:name w:val="Plain Text Char"/>
    <w:basedOn w:val="DefaultParagraphFont"/>
    <w:link w:val="PlainText"/>
    <w:uiPriority w:val="99"/>
    <w:rsid w:val="00F87AB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01810">
      <w:bodyDiv w:val="1"/>
      <w:marLeft w:val="0"/>
      <w:marRight w:val="0"/>
      <w:marTop w:val="0"/>
      <w:marBottom w:val="0"/>
      <w:divBdr>
        <w:top w:val="none" w:sz="0" w:space="0" w:color="auto"/>
        <w:left w:val="none" w:sz="0" w:space="0" w:color="auto"/>
        <w:bottom w:val="none" w:sz="0" w:space="0" w:color="auto"/>
        <w:right w:val="none" w:sz="0" w:space="0" w:color="auto"/>
      </w:divBdr>
      <w:divsChild>
        <w:div w:id="147021397">
          <w:marLeft w:val="0"/>
          <w:marRight w:val="0"/>
          <w:marTop w:val="0"/>
          <w:marBottom w:val="0"/>
          <w:divBdr>
            <w:top w:val="none" w:sz="0" w:space="0" w:color="auto"/>
            <w:left w:val="none" w:sz="0" w:space="0" w:color="auto"/>
            <w:bottom w:val="none" w:sz="0" w:space="0" w:color="auto"/>
            <w:right w:val="none" w:sz="0" w:space="0" w:color="auto"/>
          </w:divBdr>
        </w:div>
        <w:div w:id="338313916">
          <w:marLeft w:val="0"/>
          <w:marRight w:val="0"/>
          <w:marTop w:val="0"/>
          <w:marBottom w:val="0"/>
          <w:divBdr>
            <w:top w:val="none" w:sz="0" w:space="0" w:color="auto"/>
            <w:left w:val="none" w:sz="0" w:space="0" w:color="auto"/>
            <w:bottom w:val="none" w:sz="0" w:space="0" w:color="auto"/>
            <w:right w:val="none" w:sz="0" w:space="0" w:color="auto"/>
          </w:divBdr>
        </w:div>
        <w:div w:id="372660604">
          <w:marLeft w:val="0"/>
          <w:marRight w:val="0"/>
          <w:marTop w:val="0"/>
          <w:marBottom w:val="0"/>
          <w:divBdr>
            <w:top w:val="none" w:sz="0" w:space="0" w:color="auto"/>
            <w:left w:val="none" w:sz="0" w:space="0" w:color="auto"/>
            <w:bottom w:val="none" w:sz="0" w:space="0" w:color="auto"/>
            <w:right w:val="none" w:sz="0" w:space="0" w:color="auto"/>
          </w:divBdr>
        </w:div>
        <w:div w:id="601188491">
          <w:marLeft w:val="0"/>
          <w:marRight w:val="0"/>
          <w:marTop w:val="0"/>
          <w:marBottom w:val="0"/>
          <w:divBdr>
            <w:top w:val="none" w:sz="0" w:space="0" w:color="auto"/>
            <w:left w:val="none" w:sz="0" w:space="0" w:color="auto"/>
            <w:bottom w:val="none" w:sz="0" w:space="0" w:color="auto"/>
            <w:right w:val="none" w:sz="0" w:space="0" w:color="auto"/>
          </w:divBdr>
        </w:div>
        <w:div w:id="895628023">
          <w:marLeft w:val="0"/>
          <w:marRight w:val="0"/>
          <w:marTop w:val="0"/>
          <w:marBottom w:val="0"/>
          <w:divBdr>
            <w:top w:val="none" w:sz="0" w:space="0" w:color="auto"/>
            <w:left w:val="none" w:sz="0" w:space="0" w:color="auto"/>
            <w:bottom w:val="none" w:sz="0" w:space="0" w:color="auto"/>
            <w:right w:val="none" w:sz="0" w:space="0" w:color="auto"/>
          </w:divBdr>
        </w:div>
        <w:div w:id="901645803">
          <w:marLeft w:val="0"/>
          <w:marRight w:val="0"/>
          <w:marTop w:val="0"/>
          <w:marBottom w:val="0"/>
          <w:divBdr>
            <w:top w:val="none" w:sz="0" w:space="0" w:color="auto"/>
            <w:left w:val="none" w:sz="0" w:space="0" w:color="auto"/>
            <w:bottom w:val="none" w:sz="0" w:space="0" w:color="auto"/>
            <w:right w:val="none" w:sz="0" w:space="0" w:color="auto"/>
          </w:divBdr>
        </w:div>
        <w:div w:id="1411199864">
          <w:marLeft w:val="0"/>
          <w:marRight w:val="0"/>
          <w:marTop w:val="0"/>
          <w:marBottom w:val="0"/>
          <w:divBdr>
            <w:top w:val="none" w:sz="0" w:space="0" w:color="auto"/>
            <w:left w:val="none" w:sz="0" w:space="0" w:color="auto"/>
            <w:bottom w:val="none" w:sz="0" w:space="0" w:color="auto"/>
            <w:right w:val="none" w:sz="0" w:space="0" w:color="auto"/>
          </w:divBdr>
        </w:div>
        <w:div w:id="1516384384">
          <w:marLeft w:val="0"/>
          <w:marRight w:val="0"/>
          <w:marTop w:val="0"/>
          <w:marBottom w:val="0"/>
          <w:divBdr>
            <w:top w:val="none" w:sz="0" w:space="0" w:color="auto"/>
            <w:left w:val="none" w:sz="0" w:space="0" w:color="auto"/>
            <w:bottom w:val="none" w:sz="0" w:space="0" w:color="auto"/>
            <w:right w:val="none" w:sz="0" w:space="0" w:color="auto"/>
          </w:divBdr>
        </w:div>
      </w:divsChild>
    </w:div>
    <w:div w:id="1499612119">
      <w:bodyDiv w:val="1"/>
      <w:marLeft w:val="0"/>
      <w:marRight w:val="0"/>
      <w:marTop w:val="0"/>
      <w:marBottom w:val="0"/>
      <w:divBdr>
        <w:top w:val="none" w:sz="0" w:space="0" w:color="auto"/>
        <w:left w:val="none" w:sz="0" w:space="0" w:color="auto"/>
        <w:bottom w:val="none" w:sz="0" w:space="0" w:color="auto"/>
        <w:right w:val="none" w:sz="0" w:space="0" w:color="auto"/>
      </w:divBdr>
      <w:divsChild>
        <w:div w:id="407458537">
          <w:marLeft w:val="576"/>
          <w:marRight w:val="0"/>
          <w:marTop w:val="80"/>
          <w:marBottom w:val="0"/>
          <w:divBdr>
            <w:top w:val="none" w:sz="0" w:space="0" w:color="auto"/>
            <w:left w:val="none" w:sz="0" w:space="0" w:color="auto"/>
            <w:bottom w:val="none" w:sz="0" w:space="0" w:color="auto"/>
            <w:right w:val="none" w:sz="0" w:space="0" w:color="auto"/>
          </w:divBdr>
        </w:div>
      </w:divsChild>
    </w:div>
    <w:div w:id="1588996551">
      <w:bodyDiv w:val="1"/>
      <w:marLeft w:val="0"/>
      <w:marRight w:val="0"/>
      <w:marTop w:val="0"/>
      <w:marBottom w:val="0"/>
      <w:divBdr>
        <w:top w:val="none" w:sz="0" w:space="0" w:color="auto"/>
        <w:left w:val="none" w:sz="0" w:space="0" w:color="auto"/>
        <w:bottom w:val="none" w:sz="0" w:space="0" w:color="auto"/>
        <w:right w:val="none" w:sz="0" w:space="0" w:color="auto"/>
      </w:divBdr>
    </w:div>
    <w:div w:id="1851676965">
      <w:bodyDiv w:val="1"/>
      <w:marLeft w:val="0"/>
      <w:marRight w:val="0"/>
      <w:marTop w:val="0"/>
      <w:marBottom w:val="0"/>
      <w:divBdr>
        <w:top w:val="none" w:sz="0" w:space="0" w:color="auto"/>
        <w:left w:val="none" w:sz="0" w:space="0" w:color="auto"/>
        <w:bottom w:val="none" w:sz="0" w:space="0" w:color="auto"/>
        <w:right w:val="none" w:sz="0" w:space="0" w:color="auto"/>
      </w:divBdr>
    </w:div>
    <w:div w:id="1892614204">
      <w:bodyDiv w:val="1"/>
      <w:marLeft w:val="0"/>
      <w:marRight w:val="0"/>
      <w:marTop w:val="0"/>
      <w:marBottom w:val="0"/>
      <w:divBdr>
        <w:top w:val="none" w:sz="0" w:space="0" w:color="auto"/>
        <w:left w:val="none" w:sz="0" w:space="0" w:color="auto"/>
        <w:bottom w:val="none" w:sz="0" w:space="0" w:color="auto"/>
        <w:right w:val="none" w:sz="0" w:space="0" w:color="auto"/>
      </w:divBdr>
    </w:div>
    <w:div w:id="2123499311">
      <w:bodyDiv w:val="1"/>
      <w:marLeft w:val="0"/>
      <w:marRight w:val="0"/>
      <w:marTop w:val="0"/>
      <w:marBottom w:val="0"/>
      <w:divBdr>
        <w:top w:val="none" w:sz="0" w:space="0" w:color="auto"/>
        <w:left w:val="none" w:sz="0" w:space="0" w:color="auto"/>
        <w:bottom w:val="none" w:sz="0" w:space="0" w:color="auto"/>
        <w:right w:val="none" w:sz="0" w:space="0" w:color="auto"/>
      </w:divBdr>
      <w:divsChild>
        <w:div w:id="1918401231">
          <w:marLeft w:val="0"/>
          <w:marRight w:val="0"/>
          <w:marTop w:val="0"/>
          <w:marBottom w:val="0"/>
          <w:divBdr>
            <w:top w:val="none" w:sz="0" w:space="0" w:color="auto"/>
            <w:left w:val="none" w:sz="0" w:space="0" w:color="auto"/>
            <w:bottom w:val="none" w:sz="0" w:space="0" w:color="auto"/>
            <w:right w:val="none" w:sz="0" w:space="0" w:color="auto"/>
          </w:divBdr>
          <w:divsChild>
            <w:div w:id="304819723">
              <w:marLeft w:val="0"/>
              <w:marRight w:val="0"/>
              <w:marTop w:val="0"/>
              <w:marBottom w:val="0"/>
              <w:divBdr>
                <w:top w:val="none" w:sz="0" w:space="0" w:color="auto"/>
                <w:left w:val="none" w:sz="0" w:space="0" w:color="auto"/>
                <w:bottom w:val="none" w:sz="0" w:space="0" w:color="auto"/>
                <w:right w:val="none" w:sz="0" w:space="0" w:color="auto"/>
              </w:divBdr>
              <w:divsChild>
                <w:div w:id="19249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hophbfhgenetics.zoom.us/j/2580832657?pwd=YjY2NGphdTdSdUlGcUlpd0pQRjha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3620-E0BC-4B79-AF0D-FDE95BBC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Ibieta</dc:creator>
  <cp:lastModifiedBy>Terri Ibieta</cp:lastModifiedBy>
  <cp:revision>4</cp:revision>
  <cp:lastPrinted>2020-05-01T16:05:00Z</cp:lastPrinted>
  <dcterms:created xsi:type="dcterms:W3CDTF">2022-07-27T22:15:00Z</dcterms:created>
  <dcterms:modified xsi:type="dcterms:W3CDTF">2022-07-27T22:17:00Z</dcterms:modified>
</cp:coreProperties>
</file>